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9F6" w:rsidRPr="009B79F6" w:rsidRDefault="009B79F6" w:rsidP="009B79F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9B79F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Návod k použití</w:t>
      </w:r>
    </w:p>
    <w:p w:rsidR="009B79F6" w:rsidRPr="009B79F6" w:rsidRDefault="009B79F6" w:rsidP="009B79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79F6">
        <w:rPr>
          <w:rFonts w:ascii="Times New Roman" w:eastAsia="Times New Roman" w:hAnsi="Times New Roman" w:cs="Times New Roman"/>
          <w:sz w:val="24"/>
          <w:szCs w:val="24"/>
          <w:lang w:eastAsia="cs-CZ"/>
        </w:rPr>
        <w:t>Abychom ochránili rostliny, zvířata, či dekorace před popálením, je doporučena min. vzdálenost cca 20 cm (pro 80 W).</w:t>
      </w:r>
      <w:r w:rsidRPr="009B79F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9B79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Doba denního použití Solar </w:t>
      </w:r>
      <w:proofErr w:type="spellStart"/>
      <w:r w:rsidRPr="009B79F6">
        <w:rPr>
          <w:rFonts w:ascii="Times New Roman" w:eastAsia="Times New Roman" w:hAnsi="Times New Roman" w:cs="Times New Roman"/>
          <w:sz w:val="24"/>
          <w:szCs w:val="24"/>
          <w:lang w:eastAsia="cs-CZ"/>
        </w:rPr>
        <w:t>Raptor</w:t>
      </w:r>
      <w:proofErr w:type="spellEnd"/>
      <w:r w:rsidRPr="009B79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závislá na druhu zvířete a velikosti terária. Verze 80 W se používá přibližně pro terária 150 l a výškou min 50 cm Ale samozřejmě záleží na konkrétním použití a konstrukci terária. Délka osvitu může být nastavena v rozmezí 3 - 12h, podle velikosti terária, požadované teploty, druhu chovaného zvířete a množství dalších tepelných a světelných zdrojů. </w:t>
      </w:r>
      <w:r w:rsidRPr="009B79F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9B79F6">
        <w:rPr>
          <w:rFonts w:ascii="Times New Roman" w:eastAsia="Times New Roman" w:hAnsi="Times New Roman" w:cs="Times New Roman"/>
          <w:sz w:val="24"/>
          <w:szCs w:val="24"/>
          <w:lang w:eastAsia="cs-CZ"/>
        </w:rPr>
        <w:t>Velmi důležité je, aby byl v teráriu prostor, kam nepronikne záření této lampy, aby se zvíře v případě přehřátí mělo kde ukrýt. Proto se lampa neumisťuje doprostřed terária, ale umístěna by měla být k jedné nebo druhé straně, aby mohlo dojít k vytvoření různých tepelných hladin (různé teploty na různých místech v teráriu). A v terár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iu by měla být vytvořena místa (úkryty)</w:t>
      </w:r>
      <w:r w:rsidRPr="009B79F6">
        <w:rPr>
          <w:rFonts w:ascii="Times New Roman" w:eastAsia="Times New Roman" w:hAnsi="Times New Roman" w:cs="Times New Roman"/>
          <w:sz w:val="24"/>
          <w:szCs w:val="24"/>
          <w:lang w:eastAsia="cs-CZ"/>
        </w:rPr>
        <w:t>, kam nepronikne ani záření lampy.</w:t>
      </w:r>
      <w:r w:rsidRPr="009B79F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9B79F6">
        <w:rPr>
          <w:rFonts w:ascii="Times New Roman" w:eastAsia="Times New Roman" w:hAnsi="Times New Roman" w:cs="Times New Roman"/>
          <w:sz w:val="24"/>
          <w:szCs w:val="24"/>
          <w:lang w:eastAsia="cs-CZ"/>
        </w:rPr>
        <w:t>Zvířata by měla být vystavována záření jen vertikálně odshora, maximálně do 45° - záření ze strany může být škodlivé pro oči.</w:t>
      </w:r>
      <w:r w:rsidRPr="009B79F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9B79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Síla vyzařovaného UV záření se postupem času stále snižuje, proto se doporučuje lampu každý rok vyměnit, aby byl zaručen optimální přísun UV paprsků. V případě, že chováte více zvířat s různými nároky na intenzitu UV-B, doporučujeme následující postup: novou lampu umístěte do terária se zvířaty, kteří mají vysokou potřebu UV-B záření (pouštní, polopouštní, tropická a denní zvířata), po cca půl roce ji přendejte do terária se zvířaty s relativně nižší potřebou UV-B záření (zvířata žijící v nižších patrech deštných lesů, lesní </w:t>
      </w:r>
      <w:proofErr w:type="gramStart"/>
      <w:r w:rsidRPr="009B79F6">
        <w:rPr>
          <w:rFonts w:ascii="Times New Roman" w:eastAsia="Times New Roman" w:hAnsi="Times New Roman" w:cs="Times New Roman"/>
          <w:sz w:val="24"/>
          <w:szCs w:val="24"/>
          <w:lang w:eastAsia="cs-CZ"/>
        </w:rPr>
        <w:t>zvířata...).</w:t>
      </w:r>
      <w:proofErr w:type="gramEnd"/>
      <w:r w:rsidRPr="009B79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Pokud lampa po roce stále svítí, použijte ji tam, kde je UV záření zajištěno jiným zdrojem nebo pro zvířata, která UV nevyžadují.</w:t>
      </w:r>
      <w:r w:rsidRPr="009B79F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9B79F6">
        <w:rPr>
          <w:rFonts w:ascii="Times New Roman" w:eastAsia="Times New Roman" w:hAnsi="Times New Roman" w:cs="Times New Roman"/>
          <w:sz w:val="24"/>
          <w:szCs w:val="24"/>
          <w:lang w:eastAsia="cs-CZ"/>
        </w:rPr>
        <w:t>Po rozsvícení trvá cca 5 minut, než lampa dosáhne plné síly UV-záření.</w:t>
      </w:r>
      <w:r w:rsidRPr="009B79F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9B79F6">
        <w:rPr>
          <w:rFonts w:ascii="Times New Roman" w:eastAsia="Times New Roman" w:hAnsi="Times New Roman" w:cs="Times New Roman"/>
          <w:sz w:val="24"/>
          <w:szCs w:val="24"/>
          <w:lang w:eastAsia="cs-CZ"/>
        </w:rPr>
        <w:t>Po vypnutí a následovném rozsvícení se lampa obvykle znovu nerozsvítí okamžitě. Pro vychladnutí potřebuje až 15 minut, teprve potom je možné ji znovu zapnout.</w:t>
      </w:r>
      <w:r w:rsidRPr="009B79F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9B79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Není doporučeno pobývat delší dobu v bezprostřední blízkosti zapnuté </w:t>
      </w:r>
      <w:proofErr w:type="spellStart"/>
      <w:proofErr w:type="gramStart"/>
      <w:r w:rsidRPr="009B79F6">
        <w:rPr>
          <w:rFonts w:ascii="Times New Roman" w:eastAsia="Times New Roman" w:hAnsi="Times New Roman" w:cs="Times New Roman"/>
          <w:sz w:val="24"/>
          <w:szCs w:val="24"/>
          <w:lang w:eastAsia="cs-CZ"/>
        </w:rPr>
        <w:t>lampy.Chraňte</w:t>
      </w:r>
      <w:proofErr w:type="spellEnd"/>
      <w:proofErr w:type="gramEnd"/>
      <w:r w:rsidRPr="009B79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zapnutou lampu před teplotními šoky (jako třeba kapky tekutiny), které můžou být způsobeny kontaktem s chladnějšími objekty.</w:t>
      </w:r>
      <w:r w:rsidRPr="009B79F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bookmarkStart w:id="0" w:name="_GoBack"/>
      <w:bookmarkEnd w:id="0"/>
      <w:r w:rsidRPr="009B79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Používejte jen </w:t>
      </w:r>
      <w:proofErr w:type="spellStart"/>
      <w:r w:rsidRPr="009B79F6">
        <w:rPr>
          <w:rFonts w:ascii="Times New Roman" w:eastAsia="Times New Roman" w:hAnsi="Times New Roman" w:cs="Times New Roman"/>
          <w:sz w:val="24"/>
          <w:szCs w:val="24"/>
          <w:lang w:eastAsia="cs-CZ"/>
        </w:rPr>
        <w:t>porcelánovo</w:t>
      </w:r>
      <w:proofErr w:type="spellEnd"/>
      <w:r w:rsidRPr="009B79F6">
        <w:rPr>
          <w:rFonts w:ascii="Times New Roman" w:eastAsia="Times New Roman" w:hAnsi="Times New Roman" w:cs="Times New Roman"/>
          <w:sz w:val="24"/>
          <w:szCs w:val="24"/>
          <w:lang w:eastAsia="cs-CZ"/>
        </w:rPr>
        <w:t>-keramickou objímku E27. Objímka z plastu není uzpůsobená k vysokým teplotám a může způsobit požár.</w:t>
      </w:r>
    </w:p>
    <w:p w:rsidR="009B79F6" w:rsidRPr="009B79F6" w:rsidRDefault="009B79F6" w:rsidP="009B79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79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Lampa se nesmí používat na opalování osob!</w:t>
      </w:r>
    </w:p>
    <w:p w:rsidR="009B79F6" w:rsidRPr="009B79F6" w:rsidRDefault="009B79F6" w:rsidP="009B79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79F6">
        <w:rPr>
          <w:rFonts w:ascii="Times New Roman" w:eastAsia="Times New Roman" w:hAnsi="Times New Roman" w:cs="Times New Roman"/>
          <w:sz w:val="24"/>
          <w:szCs w:val="24"/>
          <w:lang w:eastAsia="cs-CZ"/>
        </w:rPr>
        <w:t>Lampa obsahuje rtuť. Použitou lampu dejte k ekologické likvidaci (elektro prodejna, sběrný dvůr, a další místní sběrná místa pro odpad určený ekologické likvidaci. </w:t>
      </w:r>
    </w:p>
    <w:p w:rsidR="009B79F6" w:rsidRPr="009B79F6" w:rsidRDefault="009B79F6" w:rsidP="009B79F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9B79F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Rozměry:</w:t>
      </w:r>
    </w:p>
    <w:p w:rsidR="009B79F6" w:rsidRPr="009B79F6" w:rsidRDefault="009B79F6" w:rsidP="009B79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79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délka i se závitem: </w:t>
      </w:r>
      <w:r w:rsidRPr="009B79F6">
        <w:rPr>
          <w:rFonts w:ascii="Times New Roman" w:eastAsia="Times New Roman" w:hAnsi="Times New Roman" w:cs="Times New Roman"/>
          <w:sz w:val="24"/>
          <w:szCs w:val="24"/>
          <w:lang w:eastAsia="cs-CZ"/>
        </w:rPr>
        <w:t>13 cm</w:t>
      </w:r>
    </w:p>
    <w:p w:rsidR="009B79F6" w:rsidRPr="009B79F6" w:rsidRDefault="009B79F6" w:rsidP="009B79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79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šířka (průměr lampy):</w:t>
      </w:r>
      <w:r w:rsidRPr="009B79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8 cm</w:t>
      </w:r>
    </w:p>
    <w:p w:rsidR="00A6282F" w:rsidRDefault="00A6282F"/>
    <w:sectPr w:rsidR="00A62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9F6"/>
    <w:rsid w:val="00012644"/>
    <w:rsid w:val="00012C02"/>
    <w:rsid w:val="000D3446"/>
    <w:rsid w:val="000E636B"/>
    <w:rsid w:val="0011140E"/>
    <w:rsid w:val="00125193"/>
    <w:rsid w:val="00130028"/>
    <w:rsid w:val="001546ED"/>
    <w:rsid w:val="00165447"/>
    <w:rsid w:val="001A5C50"/>
    <w:rsid w:val="001B6BD4"/>
    <w:rsid w:val="00212939"/>
    <w:rsid w:val="00225EFE"/>
    <w:rsid w:val="00230A82"/>
    <w:rsid w:val="00266A25"/>
    <w:rsid w:val="00271CE1"/>
    <w:rsid w:val="002C6739"/>
    <w:rsid w:val="002D2C7E"/>
    <w:rsid w:val="0034700E"/>
    <w:rsid w:val="003A5E4D"/>
    <w:rsid w:val="004116D2"/>
    <w:rsid w:val="004555DF"/>
    <w:rsid w:val="004573EF"/>
    <w:rsid w:val="004637C2"/>
    <w:rsid w:val="004B3141"/>
    <w:rsid w:val="004B59BC"/>
    <w:rsid w:val="004D5F92"/>
    <w:rsid w:val="005731A2"/>
    <w:rsid w:val="0057634F"/>
    <w:rsid w:val="006165F0"/>
    <w:rsid w:val="00634A93"/>
    <w:rsid w:val="00717EC9"/>
    <w:rsid w:val="00731C6C"/>
    <w:rsid w:val="00737517"/>
    <w:rsid w:val="00744DD6"/>
    <w:rsid w:val="007A64C7"/>
    <w:rsid w:val="007E270B"/>
    <w:rsid w:val="008322BC"/>
    <w:rsid w:val="00845FD5"/>
    <w:rsid w:val="00866253"/>
    <w:rsid w:val="008F2614"/>
    <w:rsid w:val="00902571"/>
    <w:rsid w:val="009108A1"/>
    <w:rsid w:val="00927BEF"/>
    <w:rsid w:val="00930D8D"/>
    <w:rsid w:val="009448B6"/>
    <w:rsid w:val="009450B1"/>
    <w:rsid w:val="009548F6"/>
    <w:rsid w:val="009B791D"/>
    <w:rsid w:val="009B79F6"/>
    <w:rsid w:val="009C4662"/>
    <w:rsid w:val="009F2BEC"/>
    <w:rsid w:val="00A41A8D"/>
    <w:rsid w:val="00A6282F"/>
    <w:rsid w:val="00A73A01"/>
    <w:rsid w:val="00A7515B"/>
    <w:rsid w:val="00AD682F"/>
    <w:rsid w:val="00B06FB1"/>
    <w:rsid w:val="00B95C28"/>
    <w:rsid w:val="00BC5C6A"/>
    <w:rsid w:val="00BD36D4"/>
    <w:rsid w:val="00C031C4"/>
    <w:rsid w:val="00C45F8F"/>
    <w:rsid w:val="00C81266"/>
    <w:rsid w:val="00C87BB4"/>
    <w:rsid w:val="00CD55DF"/>
    <w:rsid w:val="00CD64AB"/>
    <w:rsid w:val="00D33DAB"/>
    <w:rsid w:val="00D4122E"/>
    <w:rsid w:val="00D75BF9"/>
    <w:rsid w:val="00D77A4C"/>
    <w:rsid w:val="00DE254D"/>
    <w:rsid w:val="00DF6C05"/>
    <w:rsid w:val="00E12813"/>
    <w:rsid w:val="00E276BC"/>
    <w:rsid w:val="00E374FE"/>
    <w:rsid w:val="00EC7629"/>
    <w:rsid w:val="00F06483"/>
    <w:rsid w:val="00F21151"/>
    <w:rsid w:val="00F40BF5"/>
    <w:rsid w:val="00F505AA"/>
    <w:rsid w:val="00F7431E"/>
    <w:rsid w:val="00FE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4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374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Milan</cp:lastModifiedBy>
  <cp:revision>1</cp:revision>
  <dcterms:created xsi:type="dcterms:W3CDTF">2015-02-18T22:44:00Z</dcterms:created>
  <dcterms:modified xsi:type="dcterms:W3CDTF">2015-02-18T22:49:00Z</dcterms:modified>
</cp:coreProperties>
</file>